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FAEA5" w14:textId="77777777" w:rsidR="00DF757D" w:rsidRPr="00E45834" w:rsidRDefault="00E45834" w:rsidP="00E45834">
      <w:pPr>
        <w:jc w:val="center"/>
        <w:rPr>
          <w:b/>
          <w:sz w:val="28"/>
        </w:rPr>
      </w:pPr>
      <w:r w:rsidRPr="00E45834">
        <w:rPr>
          <w:rFonts w:hint="eastAsia"/>
          <w:b/>
          <w:sz w:val="28"/>
        </w:rPr>
        <w:t xml:space="preserve">&lt; </w:t>
      </w:r>
      <w:r w:rsidR="009F5773">
        <w:rPr>
          <w:rFonts w:hint="eastAsia"/>
          <w:b/>
          <w:sz w:val="28"/>
        </w:rPr>
        <w:t>인체적용</w:t>
      </w:r>
      <w:r>
        <w:rPr>
          <w:rFonts w:hint="eastAsia"/>
          <w:b/>
          <w:sz w:val="28"/>
        </w:rPr>
        <w:t xml:space="preserve">시험 </w:t>
      </w:r>
      <w:r w:rsidRPr="00E45834">
        <w:rPr>
          <w:rFonts w:hint="eastAsia"/>
          <w:b/>
          <w:sz w:val="28"/>
        </w:rPr>
        <w:t xml:space="preserve">대상자 모집 공고문 </w:t>
      </w:r>
      <w:r w:rsidRPr="00E45834">
        <w:rPr>
          <w:b/>
          <w:sz w:val="28"/>
        </w:rPr>
        <w:t>&gt;</w:t>
      </w:r>
    </w:p>
    <w:p w14:paraId="399BAC69" w14:textId="77777777" w:rsidR="00E45834" w:rsidRPr="009F5773" w:rsidRDefault="00E45834"/>
    <w:p w14:paraId="24320207" w14:textId="77777777" w:rsidR="00E45834" w:rsidRDefault="009F5773">
      <w:pPr>
        <w:rPr>
          <w:sz w:val="22"/>
        </w:rPr>
      </w:pPr>
      <w:r>
        <w:rPr>
          <w:rFonts w:hint="eastAsia"/>
          <w:b/>
          <w:sz w:val="22"/>
        </w:rPr>
        <w:t>인체적용</w:t>
      </w:r>
      <w:r w:rsidR="002D4EA7">
        <w:rPr>
          <w:rFonts w:hint="eastAsia"/>
          <w:b/>
          <w:sz w:val="22"/>
        </w:rPr>
        <w:t>시험</w:t>
      </w:r>
      <w:r w:rsidR="00E45834" w:rsidRPr="00E45834">
        <w:rPr>
          <w:rFonts w:hint="eastAsia"/>
          <w:b/>
          <w:sz w:val="22"/>
        </w:rPr>
        <w:t xml:space="preserve"> 제목:</w:t>
      </w:r>
      <w:r w:rsidR="00E45834" w:rsidRPr="00E45834">
        <w:rPr>
          <w:sz w:val="22"/>
        </w:rPr>
        <w:t xml:space="preserve"> </w:t>
      </w:r>
      <w:r w:rsidR="004F72F2">
        <w:rPr>
          <w:rFonts w:hint="eastAsia"/>
          <w:sz w:val="22"/>
        </w:rPr>
        <w:t xml:space="preserve">건강한 남성 자원자에서 </w:t>
      </w:r>
      <w:r w:rsidR="00071CD5">
        <w:rPr>
          <w:sz w:val="22"/>
        </w:rPr>
        <w:t>GEND-EX01</w:t>
      </w:r>
      <w:r w:rsidR="004F72F2">
        <w:rPr>
          <w:sz w:val="22"/>
        </w:rPr>
        <w:t xml:space="preserve"> </w:t>
      </w:r>
      <w:r w:rsidR="004F72F2">
        <w:rPr>
          <w:rFonts w:hint="eastAsia"/>
          <w:sz w:val="22"/>
        </w:rPr>
        <w:t xml:space="preserve">경구 투여 후 안전성, </w:t>
      </w:r>
      <w:proofErr w:type="spellStart"/>
      <w:r w:rsidR="004F72F2">
        <w:rPr>
          <w:rFonts w:hint="eastAsia"/>
          <w:sz w:val="22"/>
        </w:rPr>
        <w:t>내약성</w:t>
      </w:r>
      <w:proofErr w:type="spellEnd"/>
      <w:r w:rsidR="004F72F2">
        <w:rPr>
          <w:rFonts w:hint="eastAsia"/>
          <w:sz w:val="22"/>
        </w:rPr>
        <w:t xml:space="preserve"> 및 </w:t>
      </w:r>
      <w:proofErr w:type="spellStart"/>
      <w:r w:rsidR="004F72F2">
        <w:rPr>
          <w:rFonts w:hint="eastAsia"/>
          <w:sz w:val="22"/>
        </w:rPr>
        <w:t>약동약력학적</w:t>
      </w:r>
      <w:proofErr w:type="spellEnd"/>
      <w:r w:rsidR="004F72F2">
        <w:rPr>
          <w:rFonts w:hint="eastAsia"/>
          <w:sz w:val="22"/>
        </w:rPr>
        <w:t xml:space="preserve"> 특성을 평가하기 위한 인체적용시험</w:t>
      </w:r>
    </w:p>
    <w:p w14:paraId="2D847DC4" w14:textId="77777777" w:rsidR="00E45834" w:rsidRDefault="00E45834">
      <w:pPr>
        <w:rPr>
          <w:sz w:val="22"/>
        </w:rPr>
      </w:pPr>
    </w:p>
    <w:p w14:paraId="4ED99D05" w14:textId="77777777" w:rsidR="00E45834" w:rsidRPr="00664161" w:rsidRDefault="00E45834">
      <w:r w:rsidRPr="00664161">
        <w:rPr>
          <w:rFonts w:hint="eastAsia"/>
        </w:rPr>
        <w:t>1. 시험</w:t>
      </w:r>
      <w:r w:rsidR="009311FE" w:rsidRPr="00664161">
        <w:rPr>
          <w:rFonts w:hint="eastAsia"/>
        </w:rPr>
        <w:t>약물:</w:t>
      </w:r>
      <w:r w:rsidR="004F72F2">
        <w:t xml:space="preserve"> </w:t>
      </w:r>
      <w:r w:rsidR="00071CD5">
        <w:t>GEND-EX01</w:t>
      </w:r>
      <w:r w:rsidR="004F72F2">
        <w:t xml:space="preserve"> (</w:t>
      </w:r>
      <w:r w:rsidR="004F72F2" w:rsidRPr="004F72F2">
        <w:rPr>
          <w:i/>
        </w:rPr>
        <w:t>Lactococcus lactis</w:t>
      </w:r>
      <w:r w:rsidR="004F72F2">
        <w:t xml:space="preserve"> </w:t>
      </w:r>
      <w:r w:rsidR="004F72F2">
        <w:rPr>
          <w:rFonts w:hint="eastAsia"/>
        </w:rPr>
        <w:t>제제)</w:t>
      </w:r>
    </w:p>
    <w:p w14:paraId="0D69BA56" w14:textId="77777777" w:rsidR="009311FE" w:rsidRPr="00664161" w:rsidRDefault="009311FE"/>
    <w:p w14:paraId="2C1E2FD6" w14:textId="77777777" w:rsidR="009311FE" w:rsidRPr="00664161" w:rsidRDefault="009311FE" w:rsidP="00C230A3">
      <w:pPr>
        <w:ind w:left="200" w:hangingChars="100" w:hanging="200"/>
      </w:pPr>
      <w:r w:rsidRPr="00664161">
        <w:t xml:space="preserve">2. </w:t>
      </w:r>
      <w:r w:rsidRPr="00664161">
        <w:rPr>
          <w:rFonts w:hint="eastAsia"/>
        </w:rPr>
        <w:t>연구목적:</w:t>
      </w:r>
      <w:r w:rsidR="00D230E9">
        <w:t xml:space="preserve"> </w:t>
      </w:r>
      <w:r w:rsidR="004F72F2">
        <w:rPr>
          <w:rFonts w:hint="eastAsia"/>
        </w:rPr>
        <w:t xml:space="preserve">건강한 성인 남성을 대상으로 일정량의 </w:t>
      </w:r>
      <w:r w:rsidR="004F72F2" w:rsidRPr="004F72F2">
        <w:rPr>
          <w:i/>
        </w:rPr>
        <w:t>Lactococcus lactis</w:t>
      </w:r>
      <w:r w:rsidR="004F72F2">
        <w:rPr>
          <w:rFonts w:hint="eastAsia"/>
        </w:rPr>
        <w:t xml:space="preserve">를 </w:t>
      </w:r>
      <w:proofErr w:type="spellStart"/>
      <w:r w:rsidR="004F72F2">
        <w:rPr>
          <w:rFonts w:hint="eastAsia"/>
        </w:rPr>
        <w:t>단회</w:t>
      </w:r>
      <w:proofErr w:type="spellEnd"/>
      <w:r w:rsidR="004F72F2">
        <w:rPr>
          <w:rFonts w:hint="eastAsia"/>
        </w:rPr>
        <w:t xml:space="preserve"> 또는 반복 경구 투여하였을 때 안전성, </w:t>
      </w:r>
      <w:proofErr w:type="spellStart"/>
      <w:r w:rsidR="004F72F2">
        <w:rPr>
          <w:rFonts w:hint="eastAsia"/>
        </w:rPr>
        <w:t>내약성</w:t>
      </w:r>
      <w:proofErr w:type="spellEnd"/>
      <w:r w:rsidR="004F72F2">
        <w:rPr>
          <w:rFonts w:hint="eastAsia"/>
        </w:rPr>
        <w:t xml:space="preserve"> 및 </w:t>
      </w:r>
      <w:proofErr w:type="spellStart"/>
      <w:r w:rsidR="004F72F2">
        <w:rPr>
          <w:rFonts w:hint="eastAsia"/>
        </w:rPr>
        <w:t>약동약력학적</w:t>
      </w:r>
      <w:proofErr w:type="spellEnd"/>
      <w:r w:rsidR="004F72F2">
        <w:rPr>
          <w:rFonts w:hint="eastAsia"/>
        </w:rPr>
        <w:t xml:space="preserve"> 특성을 평가하고자 합니다.</w:t>
      </w:r>
    </w:p>
    <w:p w14:paraId="1D1E003B" w14:textId="77777777" w:rsidR="002D4EA7" w:rsidRPr="00D230E9" w:rsidRDefault="002D4EA7"/>
    <w:p w14:paraId="22FBA8F5" w14:textId="77777777" w:rsidR="002D4EA7" w:rsidRDefault="002D4EA7">
      <w:r w:rsidRPr="00664161">
        <w:t xml:space="preserve">3. </w:t>
      </w:r>
      <w:r w:rsidRPr="00664161">
        <w:rPr>
          <w:rFonts w:hint="eastAsia"/>
        </w:rPr>
        <w:t>시험책임자:</w:t>
      </w:r>
      <w:r w:rsidRPr="00664161">
        <w:t xml:space="preserve"> </w:t>
      </w:r>
      <w:r w:rsidRPr="00664161">
        <w:rPr>
          <w:rFonts w:hint="eastAsia"/>
        </w:rPr>
        <w:t xml:space="preserve">서울대학교병원 임상약리학과 </w:t>
      </w:r>
      <w:r w:rsidR="004F72F2">
        <w:rPr>
          <w:rFonts w:hint="eastAsia"/>
        </w:rPr>
        <w:t>이승환</w:t>
      </w:r>
      <w:r w:rsidRPr="00664161">
        <w:rPr>
          <w:rFonts w:hint="eastAsia"/>
        </w:rPr>
        <w:t xml:space="preserve"> 교수</w:t>
      </w:r>
    </w:p>
    <w:p w14:paraId="2B8D8A75" w14:textId="77777777" w:rsidR="00071CD5" w:rsidRDefault="00071CD5" w:rsidP="00071CD5">
      <w:pPr>
        <w:ind w:firstLine="800"/>
      </w:pPr>
      <w:r>
        <w:rPr>
          <w:rFonts w:hint="eastAsia"/>
        </w:rPr>
        <w:t>주소: 서울시 종로구 대학로 101 의생명연구원</w:t>
      </w:r>
    </w:p>
    <w:p w14:paraId="700580F8" w14:textId="77777777" w:rsidR="00071CD5" w:rsidRPr="00664161" w:rsidRDefault="00071CD5" w:rsidP="00071CD5">
      <w:pPr>
        <w:ind w:firstLine="800"/>
      </w:pPr>
      <w:r>
        <w:rPr>
          <w:rFonts w:hint="eastAsia"/>
        </w:rPr>
        <w:t>전화번호: 02-2072-1930</w:t>
      </w:r>
    </w:p>
    <w:p w14:paraId="1E319B76" w14:textId="77777777" w:rsidR="002D4EA7" w:rsidRPr="00664161" w:rsidRDefault="002D4EA7"/>
    <w:p w14:paraId="7025D0F6" w14:textId="77777777" w:rsidR="002D4EA7" w:rsidRPr="00664161" w:rsidRDefault="002D4EA7">
      <w:r w:rsidRPr="00664161">
        <w:rPr>
          <w:rFonts w:hint="eastAsia"/>
        </w:rPr>
        <w:t xml:space="preserve">4. 자격요건 </w:t>
      </w:r>
      <w:r w:rsidRPr="00664161">
        <w:t>(</w:t>
      </w:r>
      <w:r w:rsidRPr="00664161">
        <w:rPr>
          <w:rFonts w:hint="eastAsia"/>
        </w:rPr>
        <w:t>나이,</w:t>
      </w:r>
      <w:r w:rsidRPr="00664161">
        <w:t xml:space="preserve"> </w:t>
      </w:r>
      <w:r w:rsidRPr="00664161">
        <w:rPr>
          <w:rFonts w:hint="eastAsia"/>
        </w:rPr>
        <w:t>건강에 대한 기준 및 방문 일정)</w:t>
      </w:r>
    </w:p>
    <w:p w14:paraId="75CE5810" w14:textId="77777777" w:rsidR="002D4EA7" w:rsidRPr="00664161" w:rsidRDefault="00BC7C17" w:rsidP="002D4EA7">
      <w:pPr>
        <w:pStyle w:val="a3"/>
        <w:numPr>
          <w:ilvl w:val="0"/>
          <w:numId w:val="1"/>
        </w:numPr>
        <w:ind w:leftChars="0"/>
      </w:pPr>
      <w:r w:rsidRPr="00664161">
        <w:rPr>
          <w:rFonts w:hint="eastAsia"/>
        </w:rPr>
        <w:t xml:space="preserve">만 </w:t>
      </w:r>
      <w:r w:rsidR="00EF474E">
        <w:t>35</w:t>
      </w:r>
      <w:r w:rsidRPr="00664161">
        <w:rPr>
          <w:rFonts w:hint="eastAsia"/>
        </w:rPr>
        <w:t xml:space="preserve">세 이상 </w:t>
      </w:r>
      <w:r w:rsidRPr="00664161">
        <w:t>50</w:t>
      </w:r>
      <w:r w:rsidRPr="00664161">
        <w:rPr>
          <w:rFonts w:hint="eastAsia"/>
        </w:rPr>
        <w:t>세 이하인 건강한 성인 남성</w:t>
      </w:r>
    </w:p>
    <w:p w14:paraId="081550D5" w14:textId="77777777" w:rsidR="00BC7C17" w:rsidRPr="00664161" w:rsidRDefault="00BC7C17" w:rsidP="002D4EA7">
      <w:pPr>
        <w:pStyle w:val="a3"/>
        <w:numPr>
          <w:ilvl w:val="0"/>
          <w:numId w:val="1"/>
        </w:numPr>
        <w:ind w:leftChars="0"/>
      </w:pPr>
      <w:r w:rsidRPr="00664161">
        <w:rPr>
          <w:rFonts w:hint="eastAsia"/>
        </w:rPr>
        <w:t xml:space="preserve">체중이 적어도 </w:t>
      </w:r>
      <w:r w:rsidRPr="00664161">
        <w:t xml:space="preserve">55.0 kg </w:t>
      </w:r>
      <w:r w:rsidRPr="00664161">
        <w:rPr>
          <w:rFonts w:hint="eastAsia"/>
        </w:rPr>
        <w:t>이상이고,</w:t>
      </w:r>
      <w:r w:rsidRPr="00664161">
        <w:t xml:space="preserve"> </w:t>
      </w:r>
      <w:r w:rsidRPr="00664161">
        <w:rPr>
          <w:rFonts w:hint="eastAsia"/>
        </w:rPr>
        <w:t>체질량지수(</w:t>
      </w:r>
      <w:r w:rsidRPr="00664161">
        <w:t>BMI)</w:t>
      </w:r>
      <w:r w:rsidRPr="00664161">
        <w:rPr>
          <w:rFonts w:hint="eastAsia"/>
        </w:rPr>
        <w:t xml:space="preserve">가 </w:t>
      </w:r>
      <w:r w:rsidR="00EF474E">
        <w:t>18.0-25</w:t>
      </w:r>
      <w:r w:rsidRPr="00664161">
        <w:t>.0 kg/m</w:t>
      </w:r>
      <w:r w:rsidRPr="00664161">
        <w:rPr>
          <w:vertAlign w:val="superscript"/>
        </w:rPr>
        <w:t>2</w:t>
      </w:r>
      <w:r w:rsidRPr="00664161">
        <w:t xml:space="preserve"> </w:t>
      </w:r>
      <w:r w:rsidRPr="00664161">
        <w:rPr>
          <w:rFonts w:hint="eastAsia"/>
        </w:rPr>
        <w:t>이내인 자</w:t>
      </w:r>
    </w:p>
    <w:p w14:paraId="5D9A6520" w14:textId="77777777" w:rsidR="00BC7C17" w:rsidRPr="00664161" w:rsidRDefault="00F61AA3" w:rsidP="002D4EA7">
      <w:pPr>
        <w:pStyle w:val="a3"/>
        <w:numPr>
          <w:ilvl w:val="0"/>
          <w:numId w:val="1"/>
        </w:numPr>
        <w:ind w:leftChars="0"/>
      </w:pPr>
      <w:r w:rsidRPr="00664161">
        <w:rPr>
          <w:rFonts w:hint="eastAsia"/>
        </w:rPr>
        <w:t>임상시험 평가기간 동안 참여가 가능한 자</w:t>
      </w:r>
    </w:p>
    <w:p w14:paraId="072677E3" w14:textId="77777777" w:rsidR="00F61AA3" w:rsidRPr="00664161" w:rsidRDefault="00F61AA3" w:rsidP="00F61AA3">
      <w:r w:rsidRPr="00664161">
        <w:rPr>
          <w:rFonts w:hint="eastAsia"/>
        </w:rPr>
        <w:t xml:space="preserve">약 </w:t>
      </w:r>
      <w:r w:rsidR="00071CD5">
        <w:t>37</w:t>
      </w:r>
      <w:r w:rsidRPr="00664161">
        <w:rPr>
          <w:rFonts w:hint="eastAsia"/>
        </w:rPr>
        <w:t>일 (입원기간 (제 -</w:t>
      </w:r>
      <w:r w:rsidR="00EF474E">
        <w:t>3</w:t>
      </w:r>
      <w:r w:rsidRPr="00664161">
        <w:rPr>
          <w:rFonts w:hint="eastAsia"/>
        </w:rPr>
        <w:t>일부터 제</w:t>
      </w:r>
      <w:r w:rsidR="00EF474E">
        <w:t xml:space="preserve"> 4</w:t>
      </w:r>
      <w:r w:rsidRPr="00664161">
        <w:rPr>
          <w:rFonts w:hint="eastAsia"/>
        </w:rPr>
        <w:t>일</w:t>
      </w:r>
      <w:r w:rsidR="00EF474E">
        <w:rPr>
          <w:rFonts w:hint="eastAsia"/>
        </w:rPr>
        <w:t>, 제 30일부터 제 34일</w:t>
      </w:r>
      <w:r w:rsidRPr="00664161">
        <w:rPr>
          <w:rFonts w:hint="eastAsia"/>
        </w:rPr>
        <w:t>)</w:t>
      </w:r>
      <w:r w:rsidRPr="00664161">
        <w:t xml:space="preserve">, </w:t>
      </w:r>
      <w:r w:rsidR="00EF474E">
        <w:rPr>
          <w:rFonts w:hint="eastAsia"/>
        </w:rPr>
        <w:t>외래 3회</w:t>
      </w:r>
      <w:r w:rsidR="00664161" w:rsidRPr="00664161">
        <w:t xml:space="preserve"> </w:t>
      </w:r>
      <w:r w:rsidR="00664161" w:rsidRPr="00664161">
        <w:rPr>
          <w:rFonts w:hint="eastAsia"/>
        </w:rPr>
        <w:t>포함)</w:t>
      </w:r>
    </w:p>
    <w:p w14:paraId="69D1EB39" w14:textId="77777777" w:rsidR="00664161" w:rsidRPr="00664161" w:rsidRDefault="00664161" w:rsidP="00F61AA3"/>
    <w:p w14:paraId="3539C68B" w14:textId="77777777" w:rsidR="00664161" w:rsidRPr="00664161" w:rsidRDefault="00664161" w:rsidP="00F61AA3">
      <w:r w:rsidRPr="00664161">
        <w:rPr>
          <w:rFonts w:hint="eastAsia"/>
        </w:rPr>
        <w:t xml:space="preserve">5. </w:t>
      </w:r>
      <w:proofErr w:type="spellStart"/>
      <w:r w:rsidRPr="00664161">
        <w:rPr>
          <w:rFonts w:hint="eastAsia"/>
        </w:rPr>
        <w:t>스크리닝</w:t>
      </w:r>
      <w:proofErr w:type="spellEnd"/>
      <w:r w:rsidRPr="00664161">
        <w:rPr>
          <w:rFonts w:hint="eastAsia"/>
        </w:rPr>
        <w:t xml:space="preserve"> 절차: 참여 의사가 있는 대상자에게 임상시험의 목적과 방법을 상세히 설명한 후,</w:t>
      </w:r>
      <w:r w:rsidRPr="00664161">
        <w:t xml:space="preserve"> </w:t>
      </w:r>
      <w:r w:rsidRPr="00664161">
        <w:rPr>
          <w:rFonts w:hint="eastAsia"/>
        </w:rPr>
        <w:t>임상시험에 참여하기 전에 동의서를 취득합니다.</w:t>
      </w:r>
      <w:r w:rsidRPr="00664161">
        <w:t xml:space="preserve"> </w:t>
      </w:r>
      <w:r w:rsidRPr="00664161">
        <w:rPr>
          <w:rFonts w:hint="eastAsia"/>
        </w:rPr>
        <w:t>동의서 취득 후 대상자에게 실험실적 검사와 신체검진을 포함한 임상시험 관련 절차를 실시합니다.</w:t>
      </w:r>
    </w:p>
    <w:p w14:paraId="04829E5D" w14:textId="77777777" w:rsidR="00664161" w:rsidRPr="00664161" w:rsidRDefault="00664161" w:rsidP="00F61AA3"/>
    <w:p w14:paraId="2201FD6D" w14:textId="77777777" w:rsidR="00664161" w:rsidRDefault="00664161" w:rsidP="00F61AA3">
      <w:r w:rsidRPr="00664161">
        <w:t xml:space="preserve">6. </w:t>
      </w:r>
      <w:bookmarkStart w:id="0" w:name="_GoBack"/>
      <w:r w:rsidRPr="00664161">
        <w:rPr>
          <w:rFonts w:hint="eastAsia"/>
        </w:rPr>
        <w:t>임상시험 참여</w:t>
      </w:r>
      <w:r>
        <w:rPr>
          <w:rFonts w:hint="eastAsia"/>
        </w:rPr>
        <w:t xml:space="preserve"> 시 건강검진(혈액검사,</w:t>
      </w:r>
      <w:r>
        <w:t xml:space="preserve"> </w:t>
      </w:r>
      <w:r>
        <w:rPr>
          <w:rFonts w:hint="eastAsia"/>
        </w:rPr>
        <w:t>소변검사,</w:t>
      </w:r>
      <w:r>
        <w:t xml:space="preserve"> </w:t>
      </w:r>
      <w:r>
        <w:rPr>
          <w:rFonts w:hint="eastAsia"/>
        </w:rPr>
        <w:t xml:space="preserve">신체검진 등)을 </w:t>
      </w:r>
      <w:r w:rsidR="006B2369">
        <w:rPr>
          <w:rFonts w:hint="eastAsia"/>
        </w:rPr>
        <w:t>받을 수 있으며,</w:t>
      </w:r>
      <w:r w:rsidR="006B2369">
        <w:t xml:space="preserve"> </w:t>
      </w:r>
      <w:r w:rsidR="006B2369">
        <w:rPr>
          <w:rFonts w:hint="eastAsia"/>
        </w:rPr>
        <w:t>일정 금액의 보상비가 지급됩니다.</w:t>
      </w:r>
      <w:bookmarkEnd w:id="0"/>
    </w:p>
    <w:p w14:paraId="4163F572" w14:textId="77777777" w:rsidR="006B2369" w:rsidRDefault="006B2369" w:rsidP="00F61AA3"/>
    <w:p w14:paraId="32CBEEC1" w14:textId="77777777" w:rsidR="00071CD5" w:rsidRDefault="00071CD5" w:rsidP="00F61AA3">
      <w:r>
        <w:rPr>
          <w:rFonts w:hint="eastAsia"/>
        </w:rPr>
        <w:lastRenderedPageBreak/>
        <w:t>7. 주요 예측 가능한 부작용</w:t>
      </w:r>
    </w:p>
    <w:p w14:paraId="549341DF" w14:textId="449D96C2" w:rsidR="00071CD5" w:rsidRDefault="00B94635" w:rsidP="00F61AA3">
      <w:r w:rsidRPr="00A11C68">
        <w:rPr>
          <w:rFonts w:hint="eastAsia"/>
        </w:rPr>
        <w:t>설사나 변비, 복통과 두드러기 등의 증상</w:t>
      </w:r>
      <w:r>
        <w:rPr>
          <w:rFonts w:hint="eastAsia"/>
        </w:rPr>
        <w:t>이 발생할 수 있습니다.</w:t>
      </w:r>
    </w:p>
    <w:p w14:paraId="3ACB63F7" w14:textId="77777777" w:rsidR="00B94635" w:rsidRDefault="00B94635" w:rsidP="00F61AA3"/>
    <w:p w14:paraId="3052E719" w14:textId="77777777" w:rsidR="006B2369" w:rsidRDefault="00071CD5" w:rsidP="00F61AA3">
      <w:r>
        <w:t>8</w:t>
      </w:r>
      <w:r w:rsidR="006B2369">
        <w:t xml:space="preserve">. </w:t>
      </w:r>
      <w:r w:rsidR="006B2369">
        <w:rPr>
          <w:rFonts w:hint="eastAsia"/>
        </w:rPr>
        <w:t>지원방법 및 문의사항:</w:t>
      </w:r>
    </w:p>
    <w:p w14:paraId="777870D0" w14:textId="77777777" w:rsidR="006B2369" w:rsidRDefault="006B2369" w:rsidP="006B2369">
      <w:pPr>
        <w:ind w:left="200" w:hangingChars="100" w:hanging="200"/>
      </w:pPr>
      <w:r>
        <w:rPr>
          <w:rFonts w:hint="eastAsia"/>
        </w:rPr>
        <w:t xml:space="preserve">상기 임상시험에 참여하고자 하는 분은 서울대학교병원 임상시험센터의 아래 연락처로 일과시간 </w:t>
      </w:r>
      <w:r>
        <w:t>(</w:t>
      </w:r>
      <w:r>
        <w:rPr>
          <w:rFonts w:hint="eastAsia"/>
        </w:rPr>
        <w:t xml:space="preserve">월~금 오전 </w:t>
      </w:r>
      <w:r>
        <w:t>9</w:t>
      </w:r>
      <w:r>
        <w:rPr>
          <w:rFonts w:hint="eastAsia"/>
        </w:rPr>
        <w:t xml:space="preserve">시~오후 </w:t>
      </w:r>
      <w:r>
        <w:t>6</w:t>
      </w:r>
      <w:r>
        <w:rPr>
          <w:rFonts w:hint="eastAsia"/>
        </w:rPr>
        <w:t>시)</w:t>
      </w:r>
      <w:r>
        <w:t xml:space="preserve"> </w:t>
      </w:r>
      <w:r>
        <w:rPr>
          <w:rFonts w:hint="eastAsia"/>
        </w:rPr>
        <w:t>중에 전화 주시기 바랍니다.</w:t>
      </w:r>
    </w:p>
    <w:p w14:paraId="628CC762" w14:textId="77777777" w:rsidR="006B2369" w:rsidRDefault="006B2369" w:rsidP="006B2369">
      <w:pPr>
        <w:ind w:left="200" w:hangingChars="100" w:hanging="200"/>
      </w:pPr>
      <w:r>
        <w:rPr>
          <w:rFonts w:hint="eastAsia"/>
        </w:rPr>
        <w:t>전화번호:</w:t>
      </w:r>
      <w:r>
        <w:t xml:space="preserve"> 02-2072-0255, 02-272-1681</w:t>
      </w:r>
    </w:p>
    <w:p w14:paraId="4DC9E320" w14:textId="77777777" w:rsidR="006B2369" w:rsidRDefault="006B2369" w:rsidP="006B2369">
      <w:pPr>
        <w:ind w:left="200" w:hangingChars="100" w:hanging="200"/>
      </w:pPr>
      <w:r>
        <w:rPr>
          <w:rFonts w:hint="eastAsia"/>
        </w:rPr>
        <w:t>근무시간:</w:t>
      </w:r>
      <w:r>
        <w:t xml:space="preserve"> </w:t>
      </w:r>
      <w:r>
        <w:rPr>
          <w:rFonts w:hint="eastAsia"/>
        </w:rPr>
        <w:t xml:space="preserve">월~금 오전 </w:t>
      </w:r>
      <w:r>
        <w:t>9</w:t>
      </w:r>
      <w:r>
        <w:rPr>
          <w:rFonts w:hint="eastAsia"/>
        </w:rPr>
        <w:t xml:space="preserve">시~오후 </w:t>
      </w:r>
      <w:r>
        <w:t>6</w:t>
      </w:r>
      <w:r>
        <w:rPr>
          <w:rFonts w:hint="eastAsia"/>
        </w:rPr>
        <w:t>시</w:t>
      </w:r>
    </w:p>
    <w:p w14:paraId="551B2B60" w14:textId="77777777" w:rsidR="006B2369" w:rsidRDefault="006B2369" w:rsidP="006B2369">
      <w:pPr>
        <w:ind w:left="200" w:hangingChars="100" w:hanging="200"/>
      </w:pPr>
    </w:p>
    <w:p w14:paraId="0E5BD92B" w14:textId="77777777" w:rsidR="006B2369" w:rsidRPr="00664161" w:rsidRDefault="006B2369" w:rsidP="006B2369">
      <w:pPr>
        <w:ind w:left="200" w:hangingChars="100" w:hanging="200"/>
      </w:pPr>
      <w:r>
        <w:rPr>
          <w:rFonts w:hint="eastAsia"/>
        </w:rPr>
        <w:t>자세한 정보를 원하시면 홈페이지(</w:t>
      </w:r>
      <w:hyperlink r:id="rId7" w:history="1">
        <w:r w:rsidRPr="008C629A">
          <w:rPr>
            <w:rStyle w:val="a4"/>
          </w:rPr>
          <w:t>http://snhctc.com/</w:t>
        </w:r>
      </w:hyperlink>
      <w:r w:rsidRPr="006B2369">
        <w:t>)</w:t>
      </w:r>
      <w:r>
        <w:rPr>
          <w:rFonts w:hint="eastAsia"/>
        </w:rPr>
        <w:t>를 참고해주십시오.</w:t>
      </w:r>
    </w:p>
    <w:sectPr w:rsidR="006B2369" w:rsidRPr="00664161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E989F" w14:textId="77777777" w:rsidR="00F63880" w:rsidRDefault="00F63880" w:rsidP="00C230A3">
      <w:pPr>
        <w:spacing w:after="0" w:line="240" w:lineRule="auto"/>
      </w:pPr>
      <w:r>
        <w:separator/>
      </w:r>
    </w:p>
  </w:endnote>
  <w:endnote w:type="continuationSeparator" w:id="0">
    <w:p w14:paraId="5C47F777" w14:textId="77777777" w:rsidR="00F63880" w:rsidRDefault="00F63880" w:rsidP="00C2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CDFBB" w14:textId="77777777" w:rsidR="00F63880" w:rsidRDefault="00F63880" w:rsidP="00C230A3">
      <w:pPr>
        <w:spacing w:after="0" w:line="240" w:lineRule="auto"/>
      </w:pPr>
      <w:r>
        <w:separator/>
      </w:r>
    </w:p>
  </w:footnote>
  <w:footnote w:type="continuationSeparator" w:id="0">
    <w:p w14:paraId="0F79EC8E" w14:textId="77777777" w:rsidR="00F63880" w:rsidRDefault="00F63880" w:rsidP="00C2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A3D2" w14:textId="5BA0A1C0" w:rsidR="00F54F2A" w:rsidRDefault="00F54F2A">
    <w:pPr>
      <w:pStyle w:val="a5"/>
    </w:pPr>
    <w:r>
      <w:t>[</w:t>
    </w:r>
    <w:r>
      <w:rPr>
        <w:rFonts w:hint="eastAsia"/>
      </w:rPr>
      <w:t>별첨 4]</w:t>
    </w:r>
    <w:r>
      <w:ptab w:relativeTo="margin" w:alignment="center" w:leader="none"/>
    </w:r>
    <w:r>
      <w:ptab w:relativeTo="margin" w:alignment="right" w:leader="none"/>
    </w:r>
    <w:r>
      <w:t>Version 1.0 (2019.02.08)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30773"/>
    <w:multiLevelType w:val="hybridMultilevel"/>
    <w:tmpl w:val="013E1B0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A0F"/>
    <w:rsid w:val="00071CD5"/>
    <w:rsid w:val="002D4EA7"/>
    <w:rsid w:val="002F79DA"/>
    <w:rsid w:val="00444D87"/>
    <w:rsid w:val="00453D4B"/>
    <w:rsid w:val="00481288"/>
    <w:rsid w:val="004878F8"/>
    <w:rsid w:val="00493BC9"/>
    <w:rsid w:val="004F72F2"/>
    <w:rsid w:val="00664161"/>
    <w:rsid w:val="006B2369"/>
    <w:rsid w:val="00713A15"/>
    <w:rsid w:val="009311FE"/>
    <w:rsid w:val="009F5773"/>
    <w:rsid w:val="00A57A0F"/>
    <w:rsid w:val="00B47F12"/>
    <w:rsid w:val="00B94635"/>
    <w:rsid w:val="00BC7C17"/>
    <w:rsid w:val="00C230A3"/>
    <w:rsid w:val="00CA4C28"/>
    <w:rsid w:val="00D230E9"/>
    <w:rsid w:val="00E0302F"/>
    <w:rsid w:val="00E45834"/>
    <w:rsid w:val="00EF474E"/>
    <w:rsid w:val="00F5326E"/>
    <w:rsid w:val="00F54F2A"/>
    <w:rsid w:val="00F61AA3"/>
    <w:rsid w:val="00F6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0E989E"/>
  <w15:chartTrackingRefBased/>
  <w15:docId w15:val="{C35B0FDE-A90C-4837-9C77-2FB3CEB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EA7"/>
    <w:pPr>
      <w:ind w:leftChars="400" w:left="800"/>
    </w:pPr>
  </w:style>
  <w:style w:type="character" w:styleId="a4">
    <w:name w:val="Hyperlink"/>
    <w:basedOn w:val="a0"/>
    <w:uiPriority w:val="99"/>
    <w:unhideWhenUsed/>
    <w:rsid w:val="006B236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230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230A3"/>
  </w:style>
  <w:style w:type="paragraph" w:styleId="a6">
    <w:name w:val="footer"/>
    <w:basedOn w:val="a"/>
    <w:link w:val="Char0"/>
    <w:uiPriority w:val="99"/>
    <w:unhideWhenUsed/>
    <w:rsid w:val="00C230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230A3"/>
  </w:style>
  <w:style w:type="character" w:styleId="a7">
    <w:name w:val="annotation reference"/>
    <w:basedOn w:val="a0"/>
    <w:uiPriority w:val="99"/>
    <w:semiHidden/>
    <w:unhideWhenUsed/>
    <w:rsid w:val="00071CD5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071CD5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071CD5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071CD5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071CD5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071C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071C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nhct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Sunwoo</dc:creator>
  <cp:keywords/>
  <dc:description/>
  <cp:lastModifiedBy>hyunhee</cp:lastModifiedBy>
  <cp:revision>2</cp:revision>
  <dcterms:created xsi:type="dcterms:W3CDTF">2019-05-20T01:02:00Z</dcterms:created>
  <dcterms:modified xsi:type="dcterms:W3CDTF">2019-05-20T01:02:00Z</dcterms:modified>
</cp:coreProperties>
</file>